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57E0" w14:textId="77777777" w:rsidR="004306AA" w:rsidRDefault="00B7134B" w:rsidP="00CD3720">
      <w:pPr>
        <w:pStyle w:val="Corpsdetexte"/>
        <w:spacing w:after="120"/>
      </w:pPr>
      <w:r w:rsidRPr="00F97881">
        <w:t xml:space="preserve">Communiqué de </w:t>
      </w:r>
      <w:r w:rsidR="004306AA">
        <w:t>Presse</w:t>
      </w:r>
    </w:p>
    <w:p w14:paraId="7C75FFFE" w14:textId="77777777" w:rsidR="00364771" w:rsidRPr="00D83A04" w:rsidRDefault="00B7134B" w:rsidP="00CD3720">
      <w:pPr>
        <w:pStyle w:val="Corpsdetexte"/>
        <w:spacing w:before="120" w:after="240"/>
      </w:pPr>
      <w:r w:rsidRPr="00F97881">
        <w:t>Ordre des Ingénieurs Conseils du Mali (OICM)</w:t>
      </w:r>
    </w:p>
    <w:p w14:paraId="55EAA863" w14:textId="77777777" w:rsidR="00364771" w:rsidRDefault="00EA3BF8" w:rsidP="00CD3720">
      <w:pPr>
        <w:spacing w:before="480" w:after="120" w:line="276" w:lineRule="auto"/>
        <w:jc w:val="both"/>
        <w:rPr>
          <w:rFonts w:ascii="Arial" w:hAnsi="Arial" w:cs="Arial"/>
          <w:sz w:val="24"/>
          <w:szCs w:val="24"/>
        </w:rPr>
      </w:pPr>
      <w:r w:rsidRPr="00EA3BF8">
        <w:rPr>
          <w:rFonts w:ascii="Arial" w:hAnsi="Arial" w:cs="Arial"/>
          <w:sz w:val="24"/>
          <w:szCs w:val="24"/>
        </w:rPr>
        <w:t>L’Ordre des Ingénieurs Conseils du Mali a</w:t>
      </w:r>
      <w:r w:rsidR="00B0053D">
        <w:rPr>
          <w:rFonts w:ascii="Arial" w:hAnsi="Arial" w:cs="Arial"/>
          <w:sz w:val="24"/>
          <w:szCs w:val="24"/>
        </w:rPr>
        <w:t xml:space="preserve"> ecouté avec intérêt, mais non sans inquiétude, </w:t>
      </w:r>
      <w:r w:rsidRPr="00EA3BF8">
        <w:rPr>
          <w:rFonts w:ascii="Arial" w:hAnsi="Arial" w:cs="Arial"/>
          <w:sz w:val="24"/>
          <w:szCs w:val="24"/>
        </w:rPr>
        <w:t xml:space="preserve">la communication verbale de Madame la </w:t>
      </w:r>
      <w:r w:rsidR="00F97881">
        <w:rPr>
          <w:rFonts w:ascii="Arial" w:hAnsi="Arial" w:cs="Arial"/>
          <w:sz w:val="24"/>
          <w:szCs w:val="24"/>
        </w:rPr>
        <w:t>M</w:t>
      </w:r>
      <w:r w:rsidRPr="00EA3BF8">
        <w:rPr>
          <w:rFonts w:ascii="Arial" w:hAnsi="Arial" w:cs="Arial"/>
          <w:sz w:val="24"/>
          <w:szCs w:val="24"/>
        </w:rPr>
        <w:t xml:space="preserve">inistre des Transports et des Infrastructures lors du </w:t>
      </w:r>
      <w:r w:rsidRPr="00B0053D">
        <w:rPr>
          <w:rFonts w:ascii="Arial" w:hAnsi="Arial" w:cs="Arial"/>
          <w:b/>
          <w:sz w:val="24"/>
          <w:szCs w:val="24"/>
        </w:rPr>
        <w:t>Conseil des Ministres du mercredi 12 octobre 2022 (CMN°2022-43/SGG)</w:t>
      </w:r>
      <w:r w:rsidR="00B0053D">
        <w:rPr>
          <w:rFonts w:ascii="Arial" w:hAnsi="Arial" w:cs="Arial"/>
          <w:sz w:val="24"/>
          <w:szCs w:val="24"/>
        </w:rPr>
        <w:t>.</w:t>
      </w:r>
    </w:p>
    <w:p w14:paraId="264AB436" w14:textId="77777777" w:rsidR="00364771" w:rsidRDefault="00364771" w:rsidP="00EA3BF8">
      <w:pPr>
        <w:spacing w:before="240" w:after="120" w:line="276" w:lineRule="auto"/>
        <w:jc w:val="both"/>
        <w:rPr>
          <w:rFonts w:ascii="Arial" w:hAnsi="Arial" w:cs="Arial"/>
          <w:sz w:val="24"/>
          <w:szCs w:val="24"/>
        </w:rPr>
      </w:pPr>
      <w:r>
        <w:rPr>
          <w:rFonts w:ascii="Arial" w:hAnsi="Arial" w:cs="Arial"/>
          <w:sz w:val="24"/>
          <w:szCs w:val="24"/>
        </w:rPr>
        <w:t xml:space="preserve">Aux termes de ladite communication, elle indique </w:t>
      </w:r>
      <w:r w:rsidR="00DC618E">
        <w:rPr>
          <w:rFonts w:ascii="Arial" w:hAnsi="Arial" w:cs="Arial"/>
          <w:sz w:val="24"/>
          <w:szCs w:val="24"/>
        </w:rPr>
        <w:t xml:space="preserve">au sujet du Programme Spécial 2021 des travaux d’entretien routier, que </w:t>
      </w:r>
      <w:r w:rsidR="00EA3BF8" w:rsidRPr="00EA3BF8">
        <w:rPr>
          <w:rFonts w:ascii="Arial" w:hAnsi="Arial" w:cs="Arial"/>
          <w:sz w:val="24"/>
          <w:szCs w:val="24"/>
        </w:rPr>
        <w:t xml:space="preserve">« </w:t>
      </w:r>
      <w:r w:rsidR="00EA3BF8" w:rsidRPr="00B0053D">
        <w:rPr>
          <w:rFonts w:ascii="Arial" w:hAnsi="Arial" w:cs="Arial"/>
          <w:i/>
          <w:sz w:val="24"/>
          <w:szCs w:val="24"/>
        </w:rPr>
        <w:t>…. </w:t>
      </w:r>
      <w:r w:rsidR="00EA3BF8" w:rsidRPr="00B0053D">
        <w:rPr>
          <w:rFonts w:ascii="Arial" w:hAnsi="Arial" w:cs="Arial"/>
          <w:b/>
          <w:bCs/>
          <w:i/>
          <w:sz w:val="24"/>
          <w:szCs w:val="24"/>
        </w:rPr>
        <w:t>Les bureaux d’ingénieurs recrutés pour assurer le contrôle et la surveillance des travaux se sont montrés défaillants par le faible niveau du personnel mobilisé sur les chantiers, dans l’accomplissement de la mission et par leur incapacité à affirmer l’autorité sur les entreprises chargées d’exécuter les travaux… »</w:t>
      </w:r>
      <w:r w:rsidR="00EA3BF8" w:rsidRPr="00EA3BF8">
        <w:rPr>
          <w:rFonts w:ascii="Arial" w:hAnsi="Arial" w:cs="Arial"/>
          <w:b/>
          <w:bCs/>
          <w:sz w:val="24"/>
          <w:szCs w:val="24"/>
        </w:rPr>
        <w:t xml:space="preserve"> </w:t>
      </w:r>
    </w:p>
    <w:p w14:paraId="1AF031B8" w14:textId="77777777" w:rsidR="00EA3BF8" w:rsidRDefault="00364771" w:rsidP="00EA3BF8">
      <w:pPr>
        <w:spacing w:before="240" w:after="120" w:line="276" w:lineRule="auto"/>
        <w:jc w:val="both"/>
        <w:rPr>
          <w:rFonts w:ascii="Arial" w:hAnsi="Arial" w:cs="Arial"/>
          <w:sz w:val="24"/>
          <w:szCs w:val="24"/>
        </w:rPr>
      </w:pPr>
      <w:r>
        <w:rPr>
          <w:rFonts w:ascii="Arial" w:hAnsi="Arial" w:cs="Arial"/>
          <w:sz w:val="24"/>
          <w:szCs w:val="24"/>
        </w:rPr>
        <w:t>Elle indique en</w:t>
      </w:r>
      <w:r w:rsidR="00B0053D">
        <w:rPr>
          <w:rFonts w:ascii="Arial" w:hAnsi="Arial" w:cs="Arial"/>
          <w:sz w:val="24"/>
          <w:szCs w:val="24"/>
        </w:rPr>
        <w:t xml:space="preserve"> outre,</w:t>
      </w:r>
      <w:r>
        <w:rPr>
          <w:rFonts w:ascii="Arial" w:hAnsi="Arial" w:cs="Arial"/>
          <w:sz w:val="24"/>
          <w:szCs w:val="24"/>
        </w:rPr>
        <w:t xml:space="preserve"> que son Ministère a décidé </w:t>
      </w:r>
      <w:r w:rsidR="00EA3BF8" w:rsidRPr="00B0053D">
        <w:rPr>
          <w:rFonts w:ascii="Arial" w:hAnsi="Arial" w:cs="Arial"/>
          <w:b/>
          <w:bCs/>
          <w:i/>
          <w:sz w:val="24"/>
          <w:szCs w:val="24"/>
        </w:rPr>
        <w:t>«</w:t>
      </w:r>
      <w:r w:rsidRPr="00B0053D">
        <w:rPr>
          <w:rFonts w:ascii="Arial" w:hAnsi="Arial" w:cs="Arial"/>
          <w:b/>
          <w:bCs/>
          <w:i/>
          <w:sz w:val="24"/>
          <w:szCs w:val="24"/>
        </w:rPr>
        <w:t xml:space="preserve"> …</w:t>
      </w:r>
      <w:r w:rsidR="00EA3BF8" w:rsidRPr="00B0053D">
        <w:rPr>
          <w:rFonts w:ascii="Arial" w:hAnsi="Arial" w:cs="Arial"/>
          <w:b/>
          <w:bCs/>
          <w:i/>
          <w:sz w:val="24"/>
          <w:szCs w:val="24"/>
        </w:rPr>
        <w:t>de pourvoir d’urgence, à l’aide des ressources humaines disponibles au sein des Services, au contrôle technique requis pour s’assurer de l’exécution des travaux d’entretien routier dans les règles de l’art.</w:t>
      </w:r>
      <w:r w:rsidR="00EA3BF8" w:rsidRPr="00B0053D">
        <w:rPr>
          <w:rFonts w:ascii="Arial" w:hAnsi="Arial" w:cs="Arial"/>
          <w:i/>
          <w:sz w:val="24"/>
          <w:szCs w:val="24"/>
        </w:rPr>
        <w:t xml:space="preserve"> »</w:t>
      </w:r>
      <w:r w:rsidR="00866895" w:rsidRPr="00B0053D">
        <w:rPr>
          <w:rFonts w:ascii="Arial" w:hAnsi="Arial" w:cs="Arial"/>
          <w:i/>
          <w:sz w:val="24"/>
          <w:szCs w:val="24"/>
        </w:rPr>
        <w:t>.</w:t>
      </w:r>
    </w:p>
    <w:p w14:paraId="0BB018DE" w14:textId="77777777" w:rsidR="00866895" w:rsidRPr="00EA3BF8" w:rsidRDefault="00866895" w:rsidP="00EA3BF8">
      <w:pPr>
        <w:spacing w:before="240" w:after="120" w:line="276" w:lineRule="auto"/>
        <w:jc w:val="both"/>
        <w:rPr>
          <w:rFonts w:ascii="Arial" w:hAnsi="Arial" w:cs="Arial"/>
          <w:sz w:val="24"/>
          <w:szCs w:val="24"/>
        </w:rPr>
      </w:pPr>
      <w:r>
        <w:rPr>
          <w:rFonts w:ascii="Arial" w:hAnsi="Arial" w:cs="Arial"/>
          <w:sz w:val="24"/>
          <w:szCs w:val="24"/>
        </w:rPr>
        <w:t>En clair, L</w:t>
      </w:r>
      <w:r w:rsidR="00DC618E">
        <w:rPr>
          <w:rFonts w:ascii="Arial" w:hAnsi="Arial" w:cs="Arial"/>
          <w:sz w:val="24"/>
          <w:szCs w:val="24"/>
        </w:rPr>
        <w:t>e</w:t>
      </w:r>
      <w:r>
        <w:rPr>
          <w:rFonts w:ascii="Arial" w:hAnsi="Arial" w:cs="Arial"/>
          <w:sz w:val="24"/>
          <w:szCs w:val="24"/>
        </w:rPr>
        <w:t xml:space="preserve"> Minist</w:t>
      </w:r>
      <w:r w:rsidR="00DC618E">
        <w:rPr>
          <w:rFonts w:ascii="Arial" w:hAnsi="Arial" w:cs="Arial"/>
          <w:sz w:val="24"/>
          <w:szCs w:val="24"/>
        </w:rPr>
        <w:t>ère</w:t>
      </w:r>
      <w:r>
        <w:rPr>
          <w:rFonts w:ascii="Arial" w:hAnsi="Arial" w:cs="Arial"/>
          <w:sz w:val="24"/>
          <w:szCs w:val="24"/>
        </w:rPr>
        <w:t xml:space="preserve"> envisage d’écarter totalement les Ing</w:t>
      </w:r>
      <w:r w:rsidR="00097C27">
        <w:rPr>
          <w:rFonts w:ascii="Arial" w:hAnsi="Arial" w:cs="Arial"/>
          <w:sz w:val="24"/>
          <w:szCs w:val="24"/>
        </w:rPr>
        <w:t>énieurs-Conseils du Contrôle de ces</w:t>
      </w:r>
      <w:r>
        <w:rPr>
          <w:rFonts w:ascii="Arial" w:hAnsi="Arial" w:cs="Arial"/>
          <w:sz w:val="24"/>
          <w:szCs w:val="24"/>
        </w:rPr>
        <w:t xml:space="preserve"> travaux routiers, pour le confier à ses propres services, dont ce n’est ni la fonction ni le rôle.</w:t>
      </w:r>
    </w:p>
    <w:p w14:paraId="7DB6B8E3" w14:textId="77777777" w:rsidR="00DC618E" w:rsidRDefault="00BC77F9" w:rsidP="00E24048">
      <w:pPr>
        <w:spacing w:before="240" w:after="120" w:line="276" w:lineRule="auto"/>
        <w:jc w:val="both"/>
        <w:rPr>
          <w:rFonts w:ascii="Arial" w:hAnsi="Arial" w:cs="Arial"/>
          <w:sz w:val="24"/>
          <w:szCs w:val="24"/>
        </w:rPr>
      </w:pPr>
      <w:r>
        <w:rPr>
          <w:rFonts w:ascii="Arial" w:hAnsi="Arial" w:cs="Arial"/>
          <w:sz w:val="24"/>
          <w:szCs w:val="24"/>
        </w:rPr>
        <w:t xml:space="preserve">L’Ordre des Ingénieurs Conseils du Mali </w:t>
      </w:r>
      <w:r w:rsidR="00104F38" w:rsidRPr="00BC0206">
        <w:rPr>
          <w:rFonts w:ascii="Arial" w:hAnsi="Arial" w:cs="Arial"/>
          <w:sz w:val="24"/>
          <w:szCs w:val="24"/>
        </w:rPr>
        <w:t xml:space="preserve">est fortement </w:t>
      </w:r>
      <w:r w:rsidR="00BC3875">
        <w:rPr>
          <w:rFonts w:ascii="Arial" w:hAnsi="Arial" w:cs="Arial"/>
          <w:sz w:val="24"/>
          <w:szCs w:val="24"/>
        </w:rPr>
        <w:t xml:space="preserve">et particulièrement </w:t>
      </w:r>
      <w:r w:rsidR="00104F38" w:rsidRPr="00BC0206">
        <w:rPr>
          <w:rFonts w:ascii="Arial" w:hAnsi="Arial" w:cs="Arial"/>
          <w:sz w:val="24"/>
          <w:szCs w:val="24"/>
        </w:rPr>
        <w:t xml:space="preserve">préoccupé </w:t>
      </w:r>
      <w:r w:rsidR="00D83A04">
        <w:rPr>
          <w:rFonts w:ascii="Arial" w:hAnsi="Arial" w:cs="Arial"/>
          <w:sz w:val="24"/>
          <w:szCs w:val="24"/>
        </w:rPr>
        <w:t xml:space="preserve">par </w:t>
      </w:r>
      <w:r w:rsidR="00866895">
        <w:rPr>
          <w:rFonts w:ascii="Arial" w:hAnsi="Arial" w:cs="Arial"/>
          <w:sz w:val="24"/>
          <w:szCs w:val="24"/>
        </w:rPr>
        <w:t xml:space="preserve">cette </w:t>
      </w:r>
      <w:r w:rsidR="00BC3875">
        <w:rPr>
          <w:rFonts w:ascii="Arial" w:hAnsi="Arial" w:cs="Arial"/>
          <w:sz w:val="24"/>
          <w:szCs w:val="24"/>
        </w:rPr>
        <w:t>décision du Ministère</w:t>
      </w:r>
      <w:r w:rsidR="00DC618E">
        <w:rPr>
          <w:rFonts w:ascii="Arial" w:hAnsi="Arial" w:cs="Arial"/>
          <w:sz w:val="24"/>
          <w:szCs w:val="24"/>
        </w:rPr>
        <w:t xml:space="preserve"> qui viole </w:t>
      </w:r>
      <w:r w:rsidR="00BC3875" w:rsidRPr="00DC618E">
        <w:rPr>
          <w:rFonts w:ascii="Arial" w:hAnsi="Arial" w:cs="Arial"/>
          <w:b/>
          <w:sz w:val="24"/>
          <w:szCs w:val="24"/>
        </w:rPr>
        <w:t xml:space="preserve">la loi </w:t>
      </w:r>
      <w:r w:rsidR="00EA3BF8" w:rsidRPr="00DC618E">
        <w:rPr>
          <w:rFonts w:ascii="Arial" w:hAnsi="Arial" w:cs="Arial"/>
          <w:b/>
          <w:sz w:val="24"/>
          <w:szCs w:val="24"/>
        </w:rPr>
        <w:t>N°097/028 du 20-05-</w:t>
      </w:r>
      <w:r w:rsidR="00C272D0" w:rsidRPr="00DC618E">
        <w:rPr>
          <w:rFonts w:ascii="Arial" w:hAnsi="Arial" w:cs="Arial"/>
          <w:b/>
          <w:sz w:val="24"/>
          <w:szCs w:val="24"/>
        </w:rPr>
        <w:t>19</w:t>
      </w:r>
      <w:r w:rsidR="00EA3BF8" w:rsidRPr="00DC618E">
        <w:rPr>
          <w:rFonts w:ascii="Arial" w:hAnsi="Arial" w:cs="Arial"/>
          <w:b/>
          <w:sz w:val="24"/>
          <w:szCs w:val="24"/>
        </w:rPr>
        <w:t>97</w:t>
      </w:r>
      <w:r w:rsidR="0066106D">
        <w:rPr>
          <w:rFonts w:ascii="Arial" w:hAnsi="Arial" w:cs="Arial"/>
          <w:b/>
          <w:sz w:val="24"/>
          <w:szCs w:val="24"/>
        </w:rPr>
        <w:t>,</w:t>
      </w:r>
      <w:r w:rsidR="00EA3BF8">
        <w:rPr>
          <w:rFonts w:ascii="Arial" w:hAnsi="Arial" w:cs="Arial"/>
          <w:sz w:val="24"/>
          <w:szCs w:val="24"/>
        </w:rPr>
        <w:t xml:space="preserve"> </w:t>
      </w:r>
      <w:r w:rsidR="00DC618E">
        <w:rPr>
          <w:rFonts w:ascii="Arial" w:hAnsi="Arial" w:cs="Arial"/>
          <w:sz w:val="24"/>
          <w:szCs w:val="24"/>
        </w:rPr>
        <w:t xml:space="preserve">qui réserve </w:t>
      </w:r>
      <w:r w:rsidR="008D746A">
        <w:rPr>
          <w:rFonts w:ascii="Arial" w:hAnsi="Arial" w:cs="Arial"/>
          <w:sz w:val="24"/>
          <w:szCs w:val="24"/>
        </w:rPr>
        <w:t>les études et/ou le contrôle et la surveillance des travaux</w:t>
      </w:r>
      <w:r w:rsidR="00DC618E">
        <w:rPr>
          <w:rFonts w:ascii="Arial" w:hAnsi="Arial" w:cs="Arial"/>
          <w:sz w:val="24"/>
          <w:szCs w:val="24"/>
        </w:rPr>
        <w:t xml:space="preserve"> aux seuls Bureaux d’Ingénieurs Conseils,</w:t>
      </w:r>
      <w:r w:rsidR="00D83A04">
        <w:rPr>
          <w:rFonts w:ascii="Arial" w:hAnsi="Arial" w:cs="Arial"/>
          <w:sz w:val="24"/>
          <w:szCs w:val="24"/>
        </w:rPr>
        <w:t xml:space="preserve"> </w:t>
      </w:r>
      <w:r w:rsidR="008D746A">
        <w:rPr>
          <w:rFonts w:ascii="Arial" w:hAnsi="Arial" w:cs="Arial"/>
          <w:sz w:val="24"/>
          <w:szCs w:val="24"/>
        </w:rPr>
        <w:t>l’</w:t>
      </w:r>
      <w:r w:rsidR="00D83A04">
        <w:rPr>
          <w:rFonts w:ascii="Arial" w:hAnsi="Arial" w:cs="Arial"/>
          <w:sz w:val="24"/>
          <w:szCs w:val="24"/>
        </w:rPr>
        <w:t>a</w:t>
      </w:r>
      <w:r w:rsidR="008D746A">
        <w:rPr>
          <w:rFonts w:ascii="Arial" w:hAnsi="Arial" w:cs="Arial"/>
          <w:sz w:val="24"/>
          <w:szCs w:val="24"/>
        </w:rPr>
        <w:t xml:space="preserve">dministration (Ministère des </w:t>
      </w:r>
      <w:r w:rsidR="00312001">
        <w:rPr>
          <w:rFonts w:ascii="Arial" w:hAnsi="Arial" w:cs="Arial"/>
          <w:sz w:val="24"/>
          <w:szCs w:val="24"/>
        </w:rPr>
        <w:t>T</w:t>
      </w:r>
      <w:r w:rsidR="008D746A" w:rsidRPr="00BC0206">
        <w:rPr>
          <w:rFonts w:ascii="Arial" w:hAnsi="Arial" w:cs="Arial"/>
          <w:sz w:val="24"/>
          <w:szCs w:val="24"/>
        </w:rPr>
        <w:t>ransports et des Infrastructures</w:t>
      </w:r>
      <w:r w:rsidR="008D746A">
        <w:rPr>
          <w:rFonts w:ascii="Arial" w:hAnsi="Arial" w:cs="Arial"/>
          <w:sz w:val="24"/>
          <w:szCs w:val="24"/>
        </w:rPr>
        <w:t xml:space="preserve">) </w:t>
      </w:r>
      <w:r w:rsidR="00DC618E">
        <w:rPr>
          <w:rFonts w:ascii="Arial" w:hAnsi="Arial" w:cs="Arial"/>
          <w:sz w:val="24"/>
          <w:szCs w:val="24"/>
        </w:rPr>
        <w:t xml:space="preserve">devant </w:t>
      </w:r>
      <w:r w:rsidR="00D83A04">
        <w:rPr>
          <w:rFonts w:ascii="Arial" w:hAnsi="Arial" w:cs="Arial"/>
          <w:sz w:val="24"/>
          <w:szCs w:val="24"/>
        </w:rPr>
        <w:t xml:space="preserve">simplement </w:t>
      </w:r>
      <w:r w:rsidR="00DC618E">
        <w:rPr>
          <w:rFonts w:ascii="Arial" w:hAnsi="Arial" w:cs="Arial"/>
          <w:sz w:val="24"/>
          <w:szCs w:val="24"/>
        </w:rPr>
        <w:t>en assurer la supervision.</w:t>
      </w:r>
    </w:p>
    <w:p w14:paraId="65DFDE2A" w14:textId="77777777" w:rsidR="00BC3875" w:rsidRDefault="00DC618E" w:rsidP="00E24048">
      <w:pPr>
        <w:spacing w:before="240" w:after="120" w:line="276" w:lineRule="auto"/>
        <w:jc w:val="both"/>
        <w:rPr>
          <w:rFonts w:ascii="Arial" w:hAnsi="Arial" w:cs="Arial"/>
          <w:sz w:val="24"/>
          <w:szCs w:val="24"/>
        </w:rPr>
      </w:pPr>
      <w:r>
        <w:rPr>
          <w:rFonts w:ascii="Arial" w:hAnsi="Arial" w:cs="Arial"/>
          <w:sz w:val="24"/>
          <w:szCs w:val="24"/>
        </w:rPr>
        <w:t xml:space="preserve">D’ailleurs dans le cas présent, il y a </w:t>
      </w:r>
      <w:r w:rsidR="00D83A04">
        <w:rPr>
          <w:rFonts w:ascii="Arial" w:hAnsi="Arial" w:cs="Arial"/>
          <w:sz w:val="24"/>
          <w:szCs w:val="24"/>
        </w:rPr>
        <w:t xml:space="preserve">lieu </w:t>
      </w:r>
      <w:r>
        <w:rPr>
          <w:rFonts w:ascii="Arial" w:hAnsi="Arial" w:cs="Arial"/>
          <w:sz w:val="24"/>
          <w:szCs w:val="24"/>
        </w:rPr>
        <w:t xml:space="preserve">de se demander si les services du Ministère </w:t>
      </w:r>
      <w:proofErr w:type="gramStart"/>
      <w:r w:rsidR="00692713">
        <w:rPr>
          <w:rFonts w:ascii="Arial" w:hAnsi="Arial" w:cs="Arial"/>
          <w:sz w:val="24"/>
          <w:szCs w:val="24"/>
        </w:rPr>
        <w:t>ont</w:t>
      </w:r>
      <w:proofErr w:type="gramEnd"/>
      <w:r w:rsidR="00692713">
        <w:rPr>
          <w:rFonts w:ascii="Arial" w:hAnsi="Arial" w:cs="Arial"/>
          <w:sz w:val="24"/>
          <w:szCs w:val="24"/>
        </w:rPr>
        <w:t xml:space="preserve"> sérieusement et correctement assurer ce rôle de </w:t>
      </w:r>
      <w:r w:rsidR="00794D8B">
        <w:rPr>
          <w:rFonts w:ascii="Arial" w:hAnsi="Arial" w:cs="Arial"/>
          <w:sz w:val="24"/>
          <w:szCs w:val="24"/>
        </w:rPr>
        <w:t>supervision,</w:t>
      </w:r>
      <w:r w:rsidR="00692713">
        <w:rPr>
          <w:rFonts w:ascii="Arial" w:hAnsi="Arial" w:cs="Arial"/>
          <w:sz w:val="24"/>
          <w:szCs w:val="24"/>
        </w:rPr>
        <w:t xml:space="preserve"> quand elle indique que</w:t>
      </w:r>
      <w:r w:rsidR="00794D8B">
        <w:rPr>
          <w:rFonts w:ascii="Arial" w:hAnsi="Arial" w:cs="Arial"/>
          <w:sz w:val="24"/>
          <w:szCs w:val="24"/>
        </w:rPr>
        <w:t xml:space="preserve"> dans certains cas</w:t>
      </w:r>
      <w:r w:rsidR="00692713">
        <w:rPr>
          <w:rFonts w:ascii="Arial" w:hAnsi="Arial" w:cs="Arial"/>
          <w:sz w:val="24"/>
          <w:szCs w:val="24"/>
        </w:rPr>
        <w:t>,</w:t>
      </w:r>
      <w:r w:rsidR="00794D8B">
        <w:rPr>
          <w:rFonts w:ascii="Arial" w:hAnsi="Arial" w:cs="Arial"/>
          <w:sz w:val="24"/>
          <w:szCs w:val="24"/>
        </w:rPr>
        <w:t xml:space="preserve"> l</w:t>
      </w:r>
      <w:r w:rsidR="00794D8B" w:rsidRPr="00794D8B">
        <w:rPr>
          <w:rFonts w:ascii="Arial" w:hAnsi="Arial" w:cs="Arial"/>
          <w:sz w:val="24"/>
          <w:szCs w:val="24"/>
        </w:rPr>
        <w:t>’état d’avancement des travaux est estimé à 10% pour un délai consommé de 90%</w:t>
      </w:r>
      <w:r w:rsidR="00692713">
        <w:rPr>
          <w:rFonts w:ascii="Arial" w:hAnsi="Arial" w:cs="Arial"/>
          <w:sz w:val="24"/>
          <w:szCs w:val="24"/>
        </w:rPr>
        <w:t>.</w:t>
      </w:r>
    </w:p>
    <w:p w14:paraId="585ADB48" w14:textId="77777777" w:rsidR="00692713" w:rsidRDefault="00794D8B" w:rsidP="00E24048">
      <w:pPr>
        <w:spacing w:before="240" w:after="120" w:line="276" w:lineRule="auto"/>
        <w:jc w:val="both"/>
        <w:rPr>
          <w:rFonts w:ascii="Arial" w:hAnsi="Arial" w:cs="Arial"/>
          <w:sz w:val="24"/>
          <w:szCs w:val="24"/>
        </w:rPr>
      </w:pPr>
      <w:r w:rsidRPr="00BC0206">
        <w:rPr>
          <w:rFonts w:ascii="Arial" w:hAnsi="Arial" w:cs="Arial"/>
          <w:sz w:val="24"/>
          <w:szCs w:val="24"/>
        </w:rPr>
        <w:t xml:space="preserve">Cette </w:t>
      </w:r>
      <w:r>
        <w:rPr>
          <w:rFonts w:ascii="Arial" w:hAnsi="Arial" w:cs="Arial"/>
          <w:sz w:val="24"/>
          <w:szCs w:val="24"/>
        </w:rPr>
        <w:t>décision</w:t>
      </w:r>
      <w:r w:rsidRPr="00BC0206">
        <w:rPr>
          <w:rFonts w:ascii="Arial" w:hAnsi="Arial" w:cs="Arial"/>
          <w:sz w:val="24"/>
          <w:szCs w:val="24"/>
        </w:rPr>
        <w:t xml:space="preserve"> méprise dangereusement et viole </w:t>
      </w:r>
      <w:r w:rsidR="00F97881" w:rsidRPr="00F97881">
        <w:rPr>
          <w:rFonts w:ascii="Arial" w:hAnsi="Arial" w:cs="Arial"/>
          <w:sz w:val="24"/>
          <w:szCs w:val="24"/>
        </w:rPr>
        <w:t>intégralement les dispositions de</w:t>
      </w:r>
      <w:r w:rsidR="00F97881">
        <w:rPr>
          <w:rFonts w:ascii="Arial" w:hAnsi="Arial" w:cs="Arial"/>
          <w:sz w:val="24"/>
          <w:szCs w:val="24"/>
        </w:rPr>
        <w:t xml:space="preserve"> </w:t>
      </w:r>
      <w:r w:rsidRPr="00BC0206">
        <w:rPr>
          <w:rFonts w:ascii="Arial" w:hAnsi="Arial" w:cs="Arial"/>
          <w:sz w:val="24"/>
          <w:szCs w:val="24"/>
        </w:rPr>
        <w:t xml:space="preserve">la </w:t>
      </w:r>
      <w:r w:rsidRPr="00D83A04">
        <w:rPr>
          <w:rFonts w:ascii="Arial" w:hAnsi="Arial" w:cs="Arial"/>
          <w:b/>
          <w:sz w:val="24"/>
          <w:szCs w:val="24"/>
        </w:rPr>
        <w:t xml:space="preserve">loi </w:t>
      </w:r>
      <w:r w:rsidR="001D0842" w:rsidRPr="00D83A04">
        <w:rPr>
          <w:rFonts w:ascii="Arial" w:hAnsi="Arial" w:cs="Arial"/>
          <w:b/>
          <w:sz w:val="24"/>
          <w:szCs w:val="24"/>
        </w:rPr>
        <w:t>N°97-028/ du 20 mai 1997 régissant la profession d’</w:t>
      </w:r>
      <w:r w:rsidR="00B0053D" w:rsidRPr="00D83A04">
        <w:rPr>
          <w:rFonts w:ascii="Arial" w:hAnsi="Arial" w:cs="Arial"/>
          <w:b/>
          <w:sz w:val="24"/>
          <w:szCs w:val="24"/>
        </w:rPr>
        <w:t>I</w:t>
      </w:r>
      <w:r w:rsidR="001D0842" w:rsidRPr="00D83A04">
        <w:rPr>
          <w:rFonts w:ascii="Arial" w:hAnsi="Arial" w:cs="Arial"/>
          <w:b/>
          <w:sz w:val="24"/>
          <w:szCs w:val="24"/>
        </w:rPr>
        <w:t>ngénieur</w:t>
      </w:r>
      <w:r w:rsidR="00B0053D" w:rsidRPr="00D83A04">
        <w:rPr>
          <w:rFonts w:ascii="Arial" w:hAnsi="Arial" w:cs="Arial"/>
          <w:b/>
          <w:sz w:val="24"/>
          <w:szCs w:val="24"/>
        </w:rPr>
        <w:t xml:space="preserve"> C</w:t>
      </w:r>
      <w:r w:rsidR="00FF2393">
        <w:rPr>
          <w:rFonts w:ascii="Arial" w:hAnsi="Arial" w:cs="Arial"/>
          <w:b/>
          <w:sz w:val="24"/>
          <w:szCs w:val="24"/>
        </w:rPr>
        <w:t>onseil</w:t>
      </w:r>
      <w:r w:rsidR="00D83A04">
        <w:rPr>
          <w:rFonts w:ascii="Arial" w:hAnsi="Arial" w:cs="Arial"/>
          <w:b/>
          <w:sz w:val="24"/>
          <w:szCs w:val="24"/>
        </w:rPr>
        <w:t>,</w:t>
      </w:r>
      <w:r w:rsidR="001D0842" w:rsidRPr="001D0842">
        <w:rPr>
          <w:rFonts w:ascii="Arial" w:hAnsi="Arial" w:cs="Arial"/>
          <w:sz w:val="24"/>
          <w:szCs w:val="24"/>
        </w:rPr>
        <w:t xml:space="preserve"> dans les domaines du bâtiment, des travaux publics et travaux particuliers</w:t>
      </w:r>
      <w:r w:rsidR="001D0842">
        <w:rPr>
          <w:rFonts w:ascii="Arial" w:hAnsi="Arial" w:cs="Arial"/>
          <w:sz w:val="24"/>
          <w:szCs w:val="24"/>
        </w:rPr>
        <w:t xml:space="preserve"> en république du Mali</w:t>
      </w:r>
      <w:r w:rsidRPr="00BC0206">
        <w:rPr>
          <w:rFonts w:ascii="Arial" w:hAnsi="Arial" w:cs="Arial"/>
          <w:sz w:val="24"/>
          <w:szCs w:val="24"/>
        </w:rPr>
        <w:t xml:space="preserve">. </w:t>
      </w:r>
    </w:p>
    <w:p w14:paraId="309B33D2" w14:textId="77777777" w:rsidR="00BC3875" w:rsidRDefault="00692713" w:rsidP="00E24048">
      <w:pPr>
        <w:spacing w:before="240" w:after="120" w:line="276" w:lineRule="auto"/>
        <w:jc w:val="both"/>
        <w:rPr>
          <w:rFonts w:ascii="Arial" w:hAnsi="Arial" w:cs="Arial"/>
          <w:sz w:val="24"/>
          <w:szCs w:val="24"/>
        </w:rPr>
      </w:pPr>
      <w:r>
        <w:rPr>
          <w:rFonts w:ascii="Arial" w:hAnsi="Arial" w:cs="Arial"/>
          <w:sz w:val="24"/>
          <w:szCs w:val="24"/>
        </w:rPr>
        <w:t>Par ailleurs, a</w:t>
      </w:r>
      <w:r w:rsidR="00794D8B" w:rsidRPr="00BC0206">
        <w:rPr>
          <w:rFonts w:ascii="Arial" w:hAnsi="Arial" w:cs="Arial"/>
          <w:sz w:val="24"/>
          <w:szCs w:val="24"/>
        </w:rPr>
        <w:t>ucune urgence ne saurait justifier de disposer de temps pour recruter une nouvelle entreprise et de manquer au même moment de</w:t>
      </w:r>
      <w:r w:rsidR="00D83A04">
        <w:rPr>
          <w:rFonts w:ascii="Arial" w:hAnsi="Arial" w:cs="Arial"/>
          <w:sz w:val="24"/>
          <w:szCs w:val="24"/>
        </w:rPr>
        <w:t xml:space="preserve"> temps, pour</w:t>
      </w:r>
      <w:r w:rsidR="00794D8B" w:rsidRPr="00BC0206">
        <w:rPr>
          <w:rFonts w:ascii="Arial" w:hAnsi="Arial" w:cs="Arial"/>
          <w:sz w:val="24"/>
          <w:szCs w:val="24"/>
        </w:rPr>
        <w:t xml:space="preserve"> faire recours </w:t>
      </w:r>
      <w:r w:rsidR="00794D8B" w:rsidRPr="00BC0206">
        <w:rPr>
          <w:rFonts w:ascii="Arial" w:hAnsi="Arial" w:cs="Arial"/>
          <w:sz w:val="24"/>
          <w:szCs w:val="24"/>
        </w:rPr>
        <w:lastRenderedPageBreak/>
        <w:t>à un nouveau bureau</w:t>
      </w:r>
      <w:r w:rsidR="00741CE6">
        <w:rPr>
          <w:rFonts w:ascii="Arial" w:hAnsi="Arial" w:cs="Arial"/>
          <w:sz w:val="24"/>
          <w:szCs w:val="24"/>
        </w:rPr>
        <w:t xml:space="preserve"> d’ingénieurs conseils</w:t>
      </w:r>
      <w:r w:rsidR="00794D8B" w:rsidRPr="00BC0206">
        <w:rPr>
          <w:rFonts w:ascii="Arial" w:hAnsi="Arial" w:cs="Arial"/>
          <w:sz w:val="24"/>
          <w:szCs w:val="24"/>
        </w:rPr>
        <w:t xml:space="preserve"> si l’ancien est défaillant</w:t>
      </w:r>
      <w:r w:rsidR="00741CE6">
        <w:rPr>
          <w:rFonts w:ascii="Arial" w:hAnsi="Arial" w:cs="Arial"/>
          <w:sz w:val="24"/>
          <w:szCs w:val="24"/>
        </w:rPr>
        <w:t>, à moins qu’aucun au Mali ne soit capable d’assurer le contrôle technique des travaux d’entretien routier.</w:t>
      </w:r>
    </w:p>
    <w:p w14:paraId="4D1FD0E3" w14:textId="77777777" w:rsidR="00B0053D" w:rsidRDefault="008C2154" w:rsidP="008C2154">
      <w:pPr>
        <w:spacing w:before="240" w:after="120" w:line="276" w:lineRule="auto"/>
        <w:jc w:val="both"/>
        <w:rPr>
          <w:rFonts w:ascii="Arial" w:hAnsi="Arial" w:cs="Arial"/>
          <w:sz w:val="24"/>
          <w:szCs w:val="24"/>
        </w:rPr>
      </w:pPr>
      <w:r w:rsidRPr="00CB3BA7">
        <w:rPr>
          <w:rFonts w:ascii="Arial" w:hAnsi="Arial" w:cs="Arial"/>
          <w:sz w:val="24"/>
          <w:szCs w:val="24"/>
        </w:rPr>
        <w:t>Il est important qu’au-delà des a</w:t>
      </w:r>
      <w:r w:rsidR="00AA77C4">
        <w:rPr>
          <w:rFonts w:ascii="Arial" w:hAnsi="Arial" w:cs="Arial"/>
          <w:sz w:val="24"/>
          <w:szCs w:val="24"/>
        </w:rPr>
        <w:t>llégations</w:t>
      </w:r>
      <w:r w:rsidRPr="00CB3BA7">
        <w:rPr>
          <w:rFonts w:ascii="Arial" w:hAnsi="Arial" w:cs="Arial"/>
          <w:sz w:val="24"/>
          <w:szCs w:val="24"/>
        </w:rPr>
        <w:t xml:space="preserve"> faites au sujet de la contre-performance des bureaux d’études</w:t>
      </w:r>
      <w:r w:rsidR="00692713">
        <w:rPr>
          <w:rFonts w:ascii="Arial" w:hAnsi="Arial" w:cs="Arial"/>
          <w:sz w:val="24"/>
          <w:szCs w:val="24"/>
        </w:rPr>
        <w:t>,</w:t>
      </w:r>
      <w:r w:rsidRPr="00CB3BA7">
        <w:rPr>
          <w:rFonts w:ascii="Arial" w:hAnsi="Arial" w:cs="Arial"/>
          <w:sz w:val="24"/>
          <w:szCs w:val="24"/>
        </w:rPr>
        <w:t xml:space="preserve"> que le Ministère des Infrastructures et des Transports apporte des preuves concrètes </w:t>
      </w:r>
      <w:r w:rsidR="00AA7CA9">
        <w:rPr>
          <w:rFonts w:ascii="Arial" w:hAnsi="Arial" w:cs="Arial"/>
          <w:sz w:val="24"/>
          <w:szCs w:val="24"/>
        </w:rPr>
        <w:t>de défaillances alléguées</w:t>
      </w:r>
      <w:r w:rsidR="00692713">
        <w:rPr>
          <w:rFonts w:ascii="Arial" w:hAnsi="Arial" w:cs="Arial"/>
          <w:sz w:val="24"/>
          <w:szCs w:val="24"/>
        </w:rPr>
        <w:t xml:space="preserve">, en rapport bien entendu avec </w:t>
      </w:r>
      <w:r w:rsidRPr="00CB3BA7">
        <w:rPr>
          <w:rFonts w:ascii="Arial" w:hAnsi="Arial" w:cs="Arial"/>
          <w:sz w:val="24"/>
          <w:szCs w:val="24"/>
        </w:rPr>
        <w:t>l</w:t>
      </w:r>
      <w:r w:rsidR="00692713">
        <w:rPr>
          <w:rFonts w:ascii="Arial" w:hAnsi="Arial" w:cs="Arial"/>
          <w:sz w:val="24"/>
          <w:szCs w:val="24"/>
        </w:rPr>
        <w:t>es</w:t>
      </w:r>
      <w:r w:rsidRPr="00CB3BA7">
        <w:rPr>
          <w:rFonts w:ascii="Arial" w:hAnsi="Arial" w:cs="Arial"/>
          <w:sz w:val="24"/>
          <w:szCs w:val="24"/>
        </w:rPr>
        <w:t xml:space="preserve"> contrats desdits bureaux. </w:t>
      </w:r>
    </w:p>
    <w:p w14:paraId="589D66E3" w14:textId="77777777" w:rsidR="00B0053D" w:rsidRDefault="00B0053D" w:rsidP="008C2154">
      <w:pPr>
        <w:spacing w:before="240" w:after="120" w:line="276" w:lineRule="auto"/>
        <w:jc w:val="both"/>
        <w:rPr>
          <w:rFonts w:ascii="Arial" w:hAnsi="Arial" w:cs="Arial"/>
          <w:sz w:val="24"/>
          <w:szCs w:val="24"/>
        </w:rPr>
      </w:pPr>
      <w:r>
        <w:rPr>
          <w:rFonts w:ascii="Arial" w:hAnsi="Arial" w:cs="Arial"/>
          <w:sz w:val="24"/>
          <w:szCs w:val="24"/>
        </w:rPr>
        <w:t>En la matière, d</w:t>
      </w:r>
      <w:r w:rsidR="008C2154" w:rsidRPr="00CB3BA7">
        <w:rPr>
          <w:rFonts w:ascii="Arial" w:hAnsi="Arial" w:cs="Arial"/>
          <w:sz w:val="24"/>
          <w:szCs w:val="24"/>
        </w:rPr>
        <w:t>es lettres d’avertissement ou des mises en demeure adressées aux bureaux concernés (avec ampliation à l’</w:t>
      </w:r>
      <w:r>
        <w:rPr>
          <w:rFonts w:ascii="Arial" w:hAnsi="Arial" w:cs="Arial"/>
          <w:sz w:val="24"/>
          <w:szCs w:val="24"/>
        </w:rPr>
        <w:t>O</w:t>
      </w:r>
      <w:r w:rsidR="008C2154" w:rsidRPr="00CB3BA7">
        <w:rPr>
          <w:rFonts w:ascii="Arial" w:hAnsi="Arial" w:cs="Arial"/>
          <w:sz w:val="24"/>
          <w:szCs w:val="24"/>
        </w:rPr>
        <w:t xml:space="preserve">rdre des </w:t>
      </w:r>
      <w:r>
        <w:rPr>
          <w:rFonts w:ascii="Arial" w:hAnsi="Arial" w:cs="Arial"/>
          <w:sz w:val="24"/>
          <w:szCs w:val="24"/>
        </w:rPr>
        <w:t>I</w:t>
      </w:r>
      <w:r w:rsidR="008C2154" w:rsidRPr="00CB3BA7">
        <w:rPr>
          <w:rFonts w:ascii="Arial" w:hAnsi="Arial" w:cs="Arial"/>
          <w:sz w:val="24"/>
          <w:szCs w:val="24"/>
        </w:rPr>
        <w:t xml:space="preserve">ngénieurs </w:t>
      </w:r>
      <w:r>
        <w:rPr>
          <w:rFonts w:ascii="Arial" w:hAnsi="Arial" w:cs="Arial"/>
          <w:sz w:val="24"/>
          <w:szCs w:val="24"/>
        </w:rPr>
        <w:t>C</w:t>
      </w:r>
      <w:r w:rsidR="008C2154" w:rsidRPr="00CB3BA7">
        <w:rPr>
          <w:rFonts w:ascii="Arial" w:hAnsi="Arial" w:cs="Arial"/>
          <w:sz w:val="24"/>
          <w:szCs w:val="24"/>
        </w:rPr>
        <w:t>onseils) devraient être des préalables.</w:t>
      </w:r>
      <w:r w:rsidR="008C2154">
        <w:rPr>
          <w:rFonts w:ascii="Arial" w:hAnsi="Arial" w:cs="Arial"/>
          <w:sz w:val="24"/>
          <w:szCs w:val="24"/>
        </w:rPr>
        <w:t xml:space="preserve"> </w:t>
      </w:r>
    </w:p>
    <w:p w14:paraId="2980E4D0" w14:textId="77777777" w:rsidR="00D83A04" w:rsidRDefault="00FF2393" w:rsidP="008C2154">
      <w:pPr>
        <w:spacing w:before="240" w:after="120" w:line="276" w:lineRule="auto"/>
        <w:jc w:val="both"/>
        <w:rPr>
          <w:rFonts w:ascii="Arial" w:hAnsi="Arial" w:cs="Arial"/>
          <w:sz w:val="24"/>
          <w:szCs w:val="24"/>
        </w:rPr>
      </w:pPr>
      <w:r>
        <w:rPr>
          <w:rFonts w:ascii="Arial" w:hAnsi="Arial" w:cs="Arial"/>
          <w:sz w:val="24"/>
          <w:szCs w:val="24"/>
        </w:rPr>
        <w:t xml:space="preserve">A ce sujet, </w:t>
      </w:r>
      <w:r w:rsidR="008C2154" w:rsidRPr="00CB3BA7">
        <w:rPr>
          <w:rFonts w:ascii="Arial" w:hAnsi="Arial" w:cs="Arial"/>
          <w:sz w:val="24"/>
          <w:szCs w:val="24"/>
        </w:rPr>
        <w:t>l’</w:t>
      </w:r>
      <w:r w:rsidR="00D83A04">
        <w:rPr>
          <w:rFonts w:ascii="Arial" w:hAnsi="Arial" w:cs="Arial"/>
          <w:sz w:val="24"/>
          <w:szCs w:val="24"/>
        </w:rPr>
        <w:t>O</w:t>
      </w:r>
      <w:r w:rsidR="008C2154" w:rsidRPr="00CB3BA7">
        <w:rPr>
          <w:rFonts w:ascii="Arial" w:hAnsi="Arial" w:cs="Arial"/>
          <w:sz w:val="24"/>
          <w:szCs w:val="24"/>
        </w:rPr>
        <w:t xml:space="preserve">rdre </w:t>
      </w:r>
      <w:r>
        <w:rPr>
          <w:rFonts w:ascii="Arial" w:hAnsi="Arial" w:cs="Arial"/>
          <w:sz w:val="24"/>
          <w:szCs w:val="24"/>
        </w:rPr>
        <w:t>d</w:t>
      </w:r>
      <w:r w:rsidR="008C2154" w:rsidRPr="00CB3BA7">
        <w:rPr>
          <w:rFonts w:ascii="Arial" w:hAnsi="Arial" w:cs="Arial"/>
          <w:sz w:val="24"/>
          <w:szCs w:val="24"/>
        </w:rPr>
        <w:t xml:space="preserve">es </w:t>
      </w:r>
      <w:r w:rsidR="00D83A04">
        <w:rPr>
          <w:rFonts w:ascii="Arial" w:hAnsi="Arial" w:cs="Arial"/>
          <w:sz w:val="24"/>
          <w:szCs w:val="24"/>
        </w:rPr>
        <w:t>I</w:t>
      </w:r>
      <w:r w:rsidR="008C2154" w:rsidRPr="00CB3BA7">
        <w:rPr>
          <w:rFonts w:ascii="Arial" w:hAnsi="Arial" w:cs="Arial"/>
          <w:sz w:val="24"/>
          <w:szCs w:val="24"/>
        </w:rPr>
        <w:t xml:space="preserve">ngénieurs </w:t>
      </w:r>
      <w:r w:rsidR="00D83A04">
        <w:rPr>
          <w:rFonts w:ascii="Arial" w:hAnsi="Arial" w:cs="Arial"/>
          <w:sz w:val="24"/>
          <w:szCs w:val="24"/>
        </w:rPr>
        <w:t>C</w:t>
      </w:r>
      <w:r w:rsidR="008C2154" w:rsidRPr="00CB3BA7">
        <w:rPr>
          <w:rFonts w:ascii="Arial" w:hAnsi="Arial" w:cs="Arial"/>
          <w:sz w:val="24"/>
          <w:szCs w:val="24"/>
        </w:rPr>
        <w:t>onseils</w:t>
      </w:r>
      <w:r>
        <w:rPr>
          <w:rFonts w:ascii="Arial" w:hAnsi="Arial" w:cs="Arial"/>
          <w:sz w:val="24"/>
          <w:szCs w:val="24"/>
        </w:rPr>
        <w:t xml:space="preserve"> du Mali</w:t>
      </w:r>
      <w:r w:rsidR="008C2154" w:rsidRPr="00CB3BA7">
        <w:rPr>
          <w:rFonts w:ascii="Arial" w:hAnsi="Arial" w:cs="Arial"/>
          <w:sz w:val="24"/>
          <w:szCs w:val="24"/>
        </w:rPr>
        <w:t xml:space="preserve"> dispose en son sein</w:t>
      </w:r>
      <w:r w:rsidR="00D83A04">
        <w:rPr>
          <w:rFonts w:ascii="Arial" w:hAnsi="Arial" w:cs="Arial"/>
          <w:sz w:val="24"/>
          <w:szCs w:val="24"/>
        </w:rPr>
        <w:t>,</w:t>
      </w:r>
      <w:r w:rsidR="008C2154" w:rsidRPr="00CB3BA7">
        <w:rPr>
          <w:rFonts w:ascii="Arial" w:hAnsi="Arial" w:cs="Arial"/>
          <w:sz w:val="24"/>
          <w:szCs w:val="24"/>
        </w:rPr>
        <w:t xml:space="preserve"> </w:t>
      </w:r>
      <w:r w:rsidR="00D83A04">
        <w:rPr>
          <w:rFonts w:ascii="Arial" w:hAnsi="Arial" w:cs="Arial"/>
          <w:sz w:val="24"/>
          <w:szCs w:val="24"/>
        </w:rPr>
        <w:t>d’</w:t>
      </w:r>
      <w:r w:rsidR="008C2154" w:rsidRPr="00CB3BA7">
        <w:rPr>
          <w:rFonts w:ascii="Arial" w:hAnsi="Arial" w:cs="Arial"/>
          <w:sz w:val="24"/>
          <w:szCs w:val="24"/>
        </w:rPr>
        <w:t xml:space="preserve">une chambre disciplinaire qui veille à l’application </w:t>
      </w:r>
      <w:r w:rsidR="00B0053D">
        <w:rPr>
          <w:rFonts w:ascii="Arial" w:hAnsi="Arial" w:cs="Arial"/>
          <w:sz w:val="24"/>
          <w:szCs w:val="24"/>
        </w:rPr>
        <w:t xml:space="preserve">stricte </w:t>
      </w:r>
      <w:r w:rsidR="008C2154" w:rsidRPr="00CB3BA7">
        <w:rPr>
          <w:rFonts w:ascii="Arial" w:hAnsi="Arial" w:cs="Arial"/>
          <w:sz w:val="24"/>
          <w:szCs w:val="24"/>
        </w:rPr>
        <w:t xml:space="preserve">du </w:t>
      </w:r>
      <w:r w:rsidR="00B0053D">
        <w:rPr>
          <w:rFonts w:ascii="Arial" w:hAnsi="Arial" w:cs="Arial"/>
          <w:sz w:val="24"/>
          <w:szCs w:val="24"/>
        </w:rPr>
        <w:t>C</w:t>
      </w:r>
      <w:r w:rsidR="008C2154" w:rsidRPr="00CB3BA7">
        <w:rPr>
          <w:rFonts w:ascii="Arial" w:hAnsi="Arial" w:cs="Arial"/>
          <w:sz w:val="24"/>
          <w:szCs w:val="24"/>
        </w:rPr>
        <w:t>ode de déontologie</w:t>
      </w:r>
      <w:r w:rsidR="00755BEF">
        <w:rPr>
          <w:rFonts w:ascii="Arial" w:hAnsi="Arial" w:cs="Arial"/>
          <w:sz w:val="24"/>
          <w:szCs w:val="24"/>
        </w:rPr>
        <w:t xml:space="preserve">. </w:t>
      </w:r>
    </w:p>
    <w:p w14:paraId="50D6CAF1" w14:textId="77777777" w:rsidR="008C2154" w:rsidRPr="00CB3BA7" w:rsidRDefault="008C2154" w:rsidP="008C2154">
      <w:pPr>
        <w:spacing w:before="240" w:after="120" w:line="276" w:lineRule="auto"/>
        <w:jc w:val="both"/>
        <w:rPr>
          <w:rFonts w:ascii="Arial" w:hAnsi="Arial" w:cs="Arial"/>
          <w:sz w:val="24"/>
          <w:szCs w:val="24"/>
        </w:rPr>
      </w:pPr>
      <w:r>
        <w:rPr>
          <w:rFonts w:ascii="Arial" w:hAnsi="Arial" w:cs="Arial"/>
          <w:sz w:val="24"/>
          <w:szCs w:val="24"/>
        </w:rPr>
        <w:t>Pourtant, l</w:t>
      </w:r>
      <w:r w:rsidRPr="00CB3BA7">
        <w:rPr>
          <w:rFonts w:ascii="Arial" w:hAnsi="Arial" w:cs="Arial"/>
          <w:sz w:val="24"/>
          <w:szCs w:val="24"/>
        </w:rPr>
        <w:t>e Conseil de l’ordre n’a jamais été saisi par l’administration d’une quelconque défaillance d</w:t>
      </w:r>
      <w:r w:rsidR="00D83A04">
        <w:rPr>
          <w:rFonts w:ascii="Arial" w:hAnsi="Arial" w:cs="Arial"/>
          <w:sz w:val="24"/>
          <w:szCs w:val="24"/>
        </w:rPr>
        <w:t>e l’</w:t>
      </w:r>
      <w:r w:rsidRPr="00CB3BA7">
        <w:rPr>
          <w:rFonts w:ascii="Arial" w:hAnsi="Arial" w:cs="Arial"/>
          <w:sz w:val="24"/>
          <w:szCs w:val="24"/>
        </w:rPr>
        <w:t>un de ses membres</w:t>
      </w:r>
      <w:r w:rsidR="00755BEF">
        <w:rPr>
          <w:rFonts w:ascii="Arial" w:hAnsi="Arial" w:cs="Arial"/>
          <w:sz w:val="24"/>
          <w:szCs w:val="24"/>
        </w:rPr>
        <w:t>, en dépit des informations données sur l’existence de ladite Chambre.</w:t>
      </w:r>
      <w:r w:rsidR="00755BEF" w:rsidRPr="00CB3BA7">
        <w:rPr>
          <w:rFonts w:ascii="Arial" w:hAnsi="Arial" w:cs="Arial"/>
          <w:sz w:val="24"/>
          <w:szCs w:val="24"/>
        </w:rPr>
        <w:t xml:space="preserve"> </w:t>
      </w:r>
    </w:p>
    <w:p w14:paraId="5B344F0C" w14:textId="77777777" w:rsidR="00B0053D" w:rsidRDefault="00741CE6" w:rsidP="00741CE6">
      <w:pPr>
        <w:spacing w:before="240" w:after="120" w:line="276" w:lineRule="auto"/>
        <w:jc w:val="both"/>
        <w:rPr>
          <w:rFonts w:ascii="Arial" w:hAnsi="Arial" w:cs="Arial"/>
          <w:sz w:val="24"/>
          <w:szCs w:val="24"/>
        </w:rPr>
      </w:pPr>
      <w:r>
        <w:rPr>
          <w:rFonts w:ascii="Arial" w:hAnsi="Arial" w:cs="Arial"/>
          <w:sz w:val="24"/>
          <w:szCs w:val="24"/>
        </w:rPr>
        <w:t xml:space="preserve">L’Ordre des Ingénieurs Conseils du Mali </w:t>
      </w:r>
      <w:r w:rsidRPr="00BC0206">
        <w:rPr>
          <w:rFonts w:ascii="Arial" w:hAnsi="Arial" w:cs="Arial"/>
          <w:sz w:val="24"/>
          <w:szCs w:val="24"/>
        </w:rPr>
        <w:t xml:space="preserve">invite le Ministère des Transports et des Infrastructures, </w:t>
      </w:r>
      <w:r>
        <w:rPr>
          <w:rFonts w:ascii="Arial" w:hAnsi="Arial" w:cs="Arial"/>
          <w:sz w:val="24"/>
          <w:szCs w:val="24"/>
        </w:rPr>
        <w:t>son M</w:t>
      </w:r>
      <w:r w:rsidRPr="00BC0206">
        <w:rPr>
          <w:rFonts w:ascii="Arial" w:hAnsi="Arial" w:cs="Arial"/>
          <w:sz w:val="24"/>
          <w:szCs w:val="24"/>
        </w:rPr>
        <w:t xml:space="preserve">inistère de tutelle de surcroit, à s’inscrire dans le respect strict de la loi. </w:t>
      </w:r>
    </w:p>
    <w:p w14:paraId="00C974DA" w14:textId="77777777" w:rsidR="00741CE6" w:rsidRDefault="00741CE6" w:rsidP="00741CE6">
      <w:pPr>
        <w:spacing w:before="240" w:after="120" w:line="276" w:lineRule="auto"/>
        <w:jc w:val="both"/>
        <w:rPr>
          <w:rFonts w:ascii="Arial" w:hAnsi="Arial" w:cs="Arial"/>
          <w:sz w:val="24"/>
          <w:szCs w:val="24"/>
        </w:rPr>
      </w:pPr>
      <w:r>
        <w:rPr>
          <w:rFonts w:ascii="Arial" w:hAnsi="Arial" w:cs="Arial"/>
          <w:sz w:val="24"/>
          <w:szCs w:val="24"/>
        </w:rPr>
        <w:t xml:space="preserve">L’Ordre des Ingénieurs Conseils du Mali </w:t>
      </w:r>
      <w:r w:rsidRPr="00BC0206">
        <w:rPr>
          <w:rFonts w:ascii="Arial" w:hAnsi="Arial" w:cs="Arial"/>
          <w:sz w:val="24"/>
          <w:szCs w:val="24"/>
        </w:rPr>
        <w:t>se réserve le droit de recourir à tous les moyens légaux pour tout cas de violation de la loi ou d’abus sur l’un de ses membres.</w:t>
      </w:r>
    </w:p>
    <w:p w14:paraId="4B947B7A" w14:textId="77777777" w:rsidR="00741CE6" w:rsidRDefault="00741CE6" w:rsidP="00741CE6">
      <w:pPr>
        <w:spacing w:before="240" w:after="120" w:line="276" w:lineRule="auto"/>
        <w:jc w:val="both"/>
        <w:rPr>
          <w:rFonts w:ascii="Arial" w:hAnsi="Arial" w:cs="Arial"/>
          <w:sz w:val="24"/>
          <w:szCs w:val="24"/>
        </w:rPr>
      </w:pPr>
      <w:r>
        <w:rPr>
          <w:rFonts w:ascii="Arial" w:hAnsi="Arial" w:cs="Arial"/>
          <w:sz w:val="24"/>
          <w:szCs w:val="24"/>
        </w:rPr>
        <w:t xml:space="preserve">L’Ordre des Ingénieurs Conseils du Mali </w:t>
      </w:r>
      <w:r w:rsidR="00AA77C4">
        <w:rPr>
          <w:rFonts w:ascii="Arial" w:hAnsi="Arial" w:cs="Arial"/>
          <w:sz w:val="24"/>
          <w:szCs w:val="24"/>
        </w:rPr>
        <w:t>reste</w:t>
      </w:r>
      <w:r w:rsidR="00AA7CA9">
        <w:rPr>
          <w:rFonts w:ascii="Arial" w:hAnsi="Arial" w:cs="Arial"/>
          <w:sz w:val="24"/>
          <w:szCs w:val="24"/>
        </w:rPr>
        <w:t xml:space="preserve"> disposer</w:t>
      </w:r>
      <w:r w:rsidR="00AA77C4">
        <w:rPr>
          <w:rFonts w:ascii="Arial" w:hAnsi="Arial" w:cs="Arial"/>
          <w:sz w:val="24"/>
          <w:szCs w:val="24"/>
        </w:rPr>
        <w:t>,</w:t>
      </w:r>
      <w:r w:rsidRPr="00BC0206">
        <w:rPr>
          <w:rFonts w:ascii="Arial" w:hAnsi="Arial" w:cs="Arial"/>
          <w:sz w:val="24"/>
          <w:szCs w:val="24"/>
        </w:rPr>
        <w:t xml:space="preserve"> dans le cadre d’échanges constructifs, à appuyer le Ministère des Transports et des Infrastructures, pour l’identification des goulots d’étranglement dans le processus d’entretien routier et à situer les responsabilités de toutes les parties prenantes à ce processus afin d’aboutir à une solution impartiale, juste et responsable.</w:t>
      </w:r>
    </w:p>
    <w:p w14:paraId="1A51DE93" w14:textId="77777777" w:rsidR="00B0053D" w:rsidRDefault="00B0053D" w:rsidP="00741CE6">
      <w:pPr>
        <w:spacing w:before="240" w:after="120" w:line="276" w:lineRule="auto"/>
        <w:jc w:val="both"/>
        <w:rPr>
          <w:rFonts w:ascii="Arial" w:hAnsi="Arial" w:cs="Arial"/>
          <w:sz w:val="24"/>
          <w:szCs w:val="24"/>
        </w:rPr>
      </w:pPr>
    </w:p>
    <w:p w14:paraId="51D477E1" w14:textId="77777777" w:rsidR="00F97881" w:rsidRPr="00F97881" w:rsidRDefault="00F97881" w:rsidP="00F97881">
      <w:pPr>
        <w:pStyle w:val="Paragraphedeliste"/>
        <w:spacing w:before="240" w:after="120"/>
        <w:contextualSpacing w:val="0"/>
        <w:jc w:val="center"/>
        <w:rPr>
          <w:rFonts w:ascii="Arial" w:hAnsi="Arial" w:cs="Arial"/>
          <w:sz w:val="24"/>
          <w:szCs w:val="24"/>
        </w:rPr>
      </w:pPr>
      <w:r w:rsidRPr="00F97881">
        <w:rPr>
          <w:rFonts w:ascii="Arial" w:hAnsi="Arial" w:cs="Arial"/>
          <w:sz w:val="24"/>
          <w:szCs w:val="24"/>
        </w:rPr>
        <w:t xml:space="preserve">Fait à Bamako, le </w:t>
      </w:r>
      <w:r w:rsidR="00FF2393">
        <w:rPr>
          <w:rFonts w:ascii="Arial" w:hAnsi="Arial" w:cs="Arial"/>
          <w:sz w:val="24"/>
          <w:szCs w:val="24"/>
        </w:rPr>
        <w:t>17</w:t>
      </w:r>
      <w:r w:rsidRPr="00F97881">
        <w:rPr>
          <w:rFonts w:ascii="Arial" w:hAnsi="Arial" w:cs="Arial"/>
          <w:sz w:val="24"/>
          <w:szCs w:val="24"/>
        </w:rPr>
        <w:t xml:space="preserve"> octobre 2022</w:t>
      </w:r>
    </w:p>
    <w:p w14:paraId="4C6AB6F8" w14:textId="77777777" w:rsidR="00F97881" w:rsidRPr="002660F1" w:rsidRDefault="00F97881" w:rsidP="002660F1">
      <w:pPr>
        <w:pStyle w:val="Paragraphedeliste"/>
        <w:spacing w:before="240" w:after="120"/>
        <w:contextualSpacing w:val="0"/>
        <w:jc w:val="center"/>
        <w:rPr>
          <w:rFonts w:ascii="Arial" w:hAnsi="Arial" w:cs="Arial"/>
          <w:sz w:val="24"/>
          <w:szCs w:val="24"/>
          <w:u w:val="single"/>
        </w:rPr>
      </w:pPr>
      <w:r w:rsidRPr="00F97881">
        <w:rPr>
          <w:rFonts w:ascii="Arial" w:hAnsi="Arial" w:cs="Arial"/>
          <w:sz w:val="24"/>
          <w:szCs w:val="24"/>
          <w:u w:val="single"/>
        </w:rPr>
        <w:t>Pour l’Ordre des Ingénieurs Conseils du Mali</w:t>
      </w:r>
    </w:p>
    <w:p w14:paraId="2EDBC0A7" w14:textId="3F7A9EC9" w:rsidR="00CD3720" w:rsidRDefault="00CD3720" w:rsidP="00F97881">
      <w:pPr>
        <w:pStyle w:val="Paragraphedeliste"/>
        <w:spacing w:before="240" w:after="120"/>
        <w:contextualSpacing w:val="0"/>
        <w:jc w:val="center"/>
        <w:rPr>
          <w:rFonts w:ascii="Arial" w:hAnsi="Arial" w:cs="Arial"/>
          <w:sz w:val="24"/>
          <w:szCs w:val="24"/>
        </w:rPr>
      </w:pPr>
    </w:p>
    <w:p w14:paraId="5E2A4FDF" w14:textId="18470976" w:rsidR="00CD3720" w:rsidRDefault="00CD3720" w:rsidP="00F97881">
      <w:pPr>
        <w:pStyle w:val="Paragraphedeliste"/>
        <w:spacing w:before="240" w:after="120"/>
        <w:contextualSpacing w:val="0"/>
        <w:jc w:val="center"/>
        <w:rPr>
          <w:rFonts w:ascii="Arial" w:hAnsi="Arial" w:cs="Arial"/>
          <w:sz w:val="24"/>
          <w:szCs w:val="24"/>
        </w:rPr>
      </w:pPr>
    </w:p>
    <w:p w14:paraId="793433AB" w14:textId="77777777" w:rsidR="00F97881" w:rsidRPr="00F97881" w:rsidRDefault="00F97881" w:rsidP="00F97881">
      <w:pPr>
        <w:pStyle w:val="Paragraphedeliste"/>
        <w:spacing w:after="0" w:line="240" w:lineRule="auto"/>
        <w:contextualSpacing w:val="0"/>
        <w:jc w:val="center"/>
        <w:rPr>
          <w:rFonts w:ascii="Arial" w:hAnsi="Arial" w:cs="Arial"/>
          <w:sz w:val="24"/>
          <w:szCs w:val="24"/>
        </w:rPr>
      </w:pPr>
      <w:r w:rsidRPr="00F97881">
        <w:rPr>
          <w:rFonts w:ascii="Arial" w:hAnsi="Arial" w:cs="Arial"/>
          <w:sz w:val="24"/>
          <w:szCs w:val="24"/>
        </w:rPr>
        <w:t>Le Président</w:t>
      </w:r>
      <w:r>
        <w:rPr>
          <w:rFonts w:ascii="Arial" w:hAnsi="Arial" w:cs="Arial"/>
          <w:sz w:val="24"/>
          <w:szCs w:val="24"/>
        </w:rPr>
        <w:t xml:space="preserve"> du Conseil</w:t>
      </w:r>
    </w:p>
    <w:p w14:paraId="62AF1D95" w14:textId="77777777" w:rsidR="00F97881" w:rsidRPr="00BC0206" w:rsidRDefault="00F97881" w:rsidP="004306AA">
      <w:pPr>
        <w:pStyle w:val="Paragraphedeliste"/>
        <w:spacing w:after="0" w:line="240" w:lineRule="auto"/>
        <w:contextualSpacing w:val="0"/>
        <w:jc w:val="center"/>
        <w:rPr>
          <w:rFonts w:ascii="Arial" w:hAnsi="Arial" w:cs="Arial"/>
          <w:sz w:val="24"/>
          <w:szCs w:val="24"/>
        </w:rPr>
      </w:pPr>
      <w:r>
        <w:rPr>
          <w:rFonts w:ascii="Arial" w:hAnsi="Arial" w:cs="Arial"/>
          <w:sz w:val="24"/>
          <w:szCs w:val="24"/>
        </w:rPr>
        <w:t>A</w:t>
      </w:r>
      <w:r w:rsidRPr="00F97881">
        <w:rPr>
          <w:rFonts w:ascii="Arial" w:hAnsi="Arial" w:cs="Arial"/>
          <w:sz w:val="24"/>
          <w:szCs w:val="24"/>
        </w:rPr>
        <w:t>rbon</w:t>
      </w:r>
      <w:r>
        <w:rPr>
          <w:rFonts w:ascii="Arial" w:hAnsi="Arial" w:cs="Arial"/>
          <w:sz w:val="24"/>
          <w:szCs w:val="24"/>
        </w:rPr>
        <w:t>k</w:t>
      </w:r>
      <w:r w:rsidRPr="00F97881">
        <w:rPr>
          <w:rFonts w:ascii="Arial" w:hAnsi="Arial" w:cs="Arial"/>
          <w:sz w:val="24"/>
          <w:szCs w:val="24"/>
        </w:rPr>
        <w:t>ana MAIGA</w:t>
      </w:r>
    </w:p>
    <w:sectPr w:rsidR="00F97881" w:rsidRPr="00BC020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3B31" w14:textId="77777777" w:rsidR="008075E1" w:rsidRDefault="008075E1" w:rsidP="004306AA">
      <w:pPr>
        <w:spacing w:after="0" w:line="240" w:lineRule="auto"/>
      </w:pPr>
      <w:r>
        <w:separator/>
      </w:r>
    </w:p>
  </w:endnote>
  <w:endnote w:type="continuationSeparator" w:id="0">
    <w:p w14:paraId="41362B03" w14:textId="77777777" w:rsidR="008075E1" w:rsidRDefault="008075E1" w:rsidP="0043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CA34" w14:textId="77777777" w:rsidR="008075E1" w:rsidRDefault="008075E1" w:rsidP="004306AA">
      <w:pPr>
        <w:spacing w:after="0" w:line="240" w:lineRule="auto"/>
      </w:pPr>
      <w:r>
        <w:separator/>
      </w:r>
    </w:p>
  </w:footnote>
  <w:footnote w:type="continuationSeparator" w:id="0">
    <w:p w14:paraId="1AB6CE8D" w14:textId="77777777" w:rsidR="008075E1" w:rsidRDefault="008075E1" w:rsidP="0043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C011" w14:textId="77777777" w:rsidR="004306AA" w:rsidRDefault="004306AA">
    <w:pPr>
      <w:pStyle w:val="En-tte"/>
    </w:pPr>
    <w:r>
      <w:rPr>
        <w:noProof/>
      </w:rPr>
      <w:drawing>
        <wp:inline distT="0" distB="0" distL="0" distR="0" wp14:anchorId="5E42EF0C" wp14:editId="48D98BB5">
          <wp:extent cx="1211580" cy="687271"/>
          <wp:effectExtent l="0" t="0" r="7620" b="0"/>
          <wp:docPr id="2" name="Image 2" descr="C:\Users\vipp\Desktop\Logo-OICM-Mali-512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ipp\Desktop\Logo-OICM-Mali-512X1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490" cy="69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7E4"/>
    <w:multiLevelType w:val="hybridMultilevel"/>
    <w:tmpl w:val="6DBAD06A"/>
    <w:lvl w:ilvl="0" w:tplc="A40292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D0465"/>
    <w:multiLevelType w:val="hybridMultilevel"/>
    <w:tmpl w:val="8B02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2970495">
    <w:abstractNumId w:val="1"/>
  </w:num>
  <w:num w:numId="2" w16cid:durableId="99349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4B"/>
    <w:rsid w:val="00097C27"/>
    <w:rsid w:val="00104F38"/>
    <w:rsid w:val="0010523A"/>
    <w:rsid w:val="001D0842"/>
    <w:rsid w:val="00246CCE"/>
    <w:rsid w:val="002660F1"/>
    <w:rsid w:val="00312001"/>
    <w:rsid w:val="00364771"/>
    <w:rsid w:val="00387E4B"/>
    <w:rsid w:val="003B5FDE"/>
    <w:rsid w:val="004306AA"/>
    <w:rsid w:val="00501AAF"/>
    <w:rsid w:val="00651A3F"/>
    <w:rsid w:val="0066106D"/>
    <w:rsid w:val="00692713"/>
    <w:rsid w:val="00697DE3"/>
    <w:rsid w:val="00741CE6"/>
    <w:rsid w:val="00755BEF"/>
    <w:rsid w:val="00794D8B"/>
    <w:rsid w:val="007A4713"/>
    <w:rsid w:val="008075E1"/>
    <w:rsid w:val="00866895"/>
    <w:rsid w:val="008B664F"/>
    <w:rsid w:val="008C2154"/>
    <w:rsid w:val="008D746A"/>
    <w:rsid w:val="00A107F8"/>
    <w:rsid w:val="00AA77C4"/>
    <w:rsid w:val="00AA7CA9"/>
    <w:rsid w:val="00AB6025"/>
    <w:rsid w:val="00B0053D"/>
    <w:rsid w:val="00B53CA5"/>
    <w:rsid w:val="00B7134B"/>
    <w:rsid w:val="00BC0206"/>
    <w:rsid w:val="00BC3875"/>
    <w:rsid w:val="00BC77F9"/>
    <w:rsid w:val="00C272D0"/>
    <w:rsid w:val="00C77094"/>
    <w:rsid w:val="00CB3BA7"/>
    <w:rsid w:val="00CD3720"/>
    <w:rsid w:val="00D62506"/>
    <w:rsid w:val="00D83A04"/>
    <w:rsid w:val="00DC618E"/>
    <w:rsid w:val="00DF00FC"/>
    <w:rsid w:val="00E24048"/>
    <w:rsid w:val="00EA3BF8"/>
    <w:rsid w:val="00F97881"/>
    <w:rsid w:val="00FF23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87E9"/>
  <w15:chartTrackingRefBased/>
  <w15:docId w15:val="{D683C49E-31AB-4ECF-B9F0-036BB3B4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DE3"/>
    <w:pPr>
      <w:ind w:left="720"/>
      <w:contextualSpacing/>
    </w:pPr>
  </w:style>
  <w:style w:type="paragraph" w:styleId="Corpsdetexte">
    <w:name w:val="Body Text"/>
    <w:basedOn w:val="Normal"/>
    <w:link w:val="CorpsdetexteCar"/>
    <w:uiPriority w:val="99"/>
    <w:unhideWhenUsed/>
    <w:rsid w:val="00AA7CA9"/>
    <w:pPr>
      <w:pBdr>
        <w:top w:val="single" w:sz="4" w:space="1" w:color="auto"/>
        <w:left w:val="single" w:sz="4" w:space="4" w:color="auto"/>
        <w:bottom w:val="single" w:sz="4" w:space="1" w:color="auto"/>
        <w:right w:val="single" w:sz="4" w:space="4" w:color="auto"/>
      </w:pBdr>
      <w:spacing w:before="240" w:after="480" w:line="240" w:lineRule="auto"/>
      <w:jc w:val="center"/>
    </w:pPr>
    <w:rPr>
      <w:rFonts w:ascii="Arial" w:hAnsi="Arial" w:cs="Arial"/>
      <w:b/>
      <w:sz w:val="32"/>
      <w:szCs w:val="32"/>
    </w:rPr>
  </w:style>
  <w:style w:type="character" w:customStyle="1" w:styleId="CorpsdetexteCar">
    <w:name w:val="Corps de texte Car"/>
    <w:basedOn w:val="Policepardfaut"/>
    <w:link w:val="Corpsdetexte"/>
    <w:uiPriority w:val="99"/>
    <w:rsid w:val="00AA7CA9"/>
    <w:rPr>
      <w:rFonts w:ascii="Arial" w:hAnsi="Arial" w:cs="Arial"/>
      <w:b/>
      <w:sz w:val="32"/>
      <w:szCs w:val="32"/>
    </w:rPr>
  </w:style>
  <w:style w:type="paragraph" w:styleId="En-tte">
    <w:name w:val="header"/>
    <w:basedOn w:val="Normal"/>
    <w:link w:val="En-tteCar"/>
    <w:uiPriority w:val="99"/>
    <w:unhideWhenUsed/>
    <w:rsid w:val="004306AA"/>
    <w:pPr>
      <w:tabs>
        <w:tab w:val="center" w:pos="4536"/>
        <w:tab w:val="right" w:pos="9072"/>
      </w:tabs>
      <w:spacing w:after="0" w:line="240" w:lineRule="auto"/>
    </w:pPr>
  </w:style>
  <w:style w:type="character" w:customStyle="1" w:styleId="En-tteCar">
    <w:name w:val="En-tête Car"/>
    <w:basedOn w:val="Policepardfaut"/>
    <w:link w:val="En-tte"/>
    <w:uiPriority w:val="99"/>
    <w:rsid w:val="004306AA"/>
  </w:style>
  <w:style w:type="paragraph" w:styleId="Pieddepage">
    <w:name w:val="footer"/>
    <w:basedOn w:val="Normal"/>
    <w:link w:val="PieddepageCar"/>
    <w:uiPriority w:val="99"/>
    <w:unhideWhenUsed/>
    <w:rsid w:val="004306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3520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MALLE</dc:creator>
  <cp:keywords/>
  <dc:description/>
  <cp:lastModifiedBy>Microsoft Office User</cp:lastModifiedBy>
  <cp:revision>2</cp:revision>
  <dcterms:created xsi:type="dcterms:W3CDTF">2022-10-18T14:21:00Z</dcterms:created>
  <dcterms:modified xsi:type="dcterms:W3CDTF">2022-10-18T14:21:00Z</dcterms:modified>
</cp:coreProperties>
</file>